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92"/>
        <w:gridCol w:w="6273"/>
      </w:tblGrid>
      <w:tr w:rsidR="00740762" w:rsidRPr="006F35C2" w:rsidTr="00436A0B">
        <w:trPr>
          <w:trHeight w:val="1"/>
        </w:trPr>
        <w:tc>
          <w:tcPr>
            <w:tcW w:w="319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740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Полное название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лагеря</w:t>
            </w:r>
          </w:p>
        </w:tc>
        <w:tc>
          <w:tcPr>
            <w:tcW w:w="6276" w:type="dxa"/>
            <w:tcBorders>
              <w:top w:val="single" w:sz="8" w:space="0" w:color="00000A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740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оздоровительн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лагерь</w:t>
            </w: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с дневным пребыванием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  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Кынгырау</w:t>
            </w:r>
            <w:proofErr w:type="spellEnd"/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базе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Шикшинская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</w:tr>
      <w:tr w:rsidR="00740762" w:rsidRPr="006F35C2" w:rsidTr="00436A0B">
        <w:trPr>
          <w:trHeight w:val="2290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740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Цель 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widowControl w:val="0"/>
              <w:tabs>
                <w:tab w:val="left" w:pos="104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ab/>
              <w:t>благопри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ятных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условия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для укрепления 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здоровья 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ab/>
              <w:t>организации досуга учащихся во время летних каникул.</w:t>
            </w:r>
          </w:p>
          <w:p w:rsidR="00740762" w:rsidRPr="005A6BE0" w:rsidRDefault="00740762" w:rsidP="00436A0B">
            <w:pPr>
              <w:widowControl w:val="0"/>
              <w:tabs>
                <w:tab w:val="left" w:pos="104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Содействие формированию социально-активной личности детей и подростков на основе присущей Российскому обществу ценностей, </w:t>
            </w:r>
            <w:r w:rsidRPr="005A6B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 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</w:t>
            </w:r>
            <w:r w:rsidRPr="005A6B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включение</w:t>
            </w:r>
            <w:r w:rsidRPr="005A6B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ребенка</w:t>
            </w:r>
            <w:r w:rsidRPr="005A6B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5A6B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разнообразную,</w:t>
            </w:r>
            <w:r w:rsidRPr="005A6BE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общественно-значимую</w:t>
            </w:r>
            <w:r w:rsidRPr="005A6BE0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5A6BE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личностно-привлекательную</w:t>
            </w:r>
            <w:r w:rsidRPr="005A6BE0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деятельность. </w:t>
            </w:r>
          </w:p>
        </w:tc>
      </w:tr>
      <w:tr w:rsidR="00740762" w:rsidRPr="006F35C2" w:rsidTr="00436A0B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Адресат проектной деятельности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Детский оздоровительный лагерь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Кынгырау</w:t>
            </w:r>
            <w:proofErr w:type="spellEnd"/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(для детей с 7 лет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11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лет</w:t>
            </w: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детей -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</w:t>
            </w:r>
          </w:p>
        </w:tc>
      </w:tr>
      <w:tr w:rsidR="00740762" w:rsidRPr="006F35C2" w:rsidTr="00436A0B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740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Сроки реализации 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27 мая по 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июня</w:t>
            </w:r>
          </w:p>
        </w:tc>
      </w:tr>
      <w:tr w:rsidR="00740762" w:rsidRPr="006F35C2" w:rsidTr="00436A0B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740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>Реализуются гражданско-патриотическое, культура здорового и безопасного образа жизни, экологическое, художественно-эстетическое, нравственно-этическое, научно-познавательное, трудовое направления деятельности.</w:t>
            </w:r>
          </w:p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0762" w:rsidRPr="006F35C2" w:rsidTr="00436A0B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740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Краткое содержание 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рассчитан</w:t>
            </w: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21 день организации отдыха и оздоровления детей в период летних каникул. </w:t>
            </w: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>Комплексная программа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Кынгырау</w:t>
            </w:r>
            <w:proofErr w:type="spellEnd"/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», направленная на реализацию Общероссийского общественно-государственного движения детей и молодежи «Движение Первых». Максимальное вовлечение детей в проектную деятельность РДДМ «Движение Первых» по всем 12 </w:t>
            </w:r>
            <w:proofErr w:type="spellStart"/>
            <w:r w:rsidRPr="005A6BE0"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направлениям сплотит всех детей лагеря, охватит и объединит общим делом большое количество детей и подростков района. В период смены каждый найдет для себя полезное и интересное дело, сможет раскрыть свой потенциал в многогранной палитре возможностей «Движения первых».</w:t>
            </w:r>
          </w:p>
        </w:tc>
      </w:tr>
      <w:tr w:rsidR="00740762" w:rsidRPr="006F35C2" w:rsidTr="00436A0B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7407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Задачи 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spacing w:after="51" w:line="271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системы физического оздоровления детей в условиях временного коллектива;  </w:t>
            </w:r>
          </w:p>
          <w:p w:rsidR="00740762" w:rsidRPr="005A6BE0" w:rsidRDefault="00740762" w:rsidP="00436A0B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формирование, развитие и реализация лидерского потенциала воспитанника через активное </w:t>
            </w:r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включение его в общественно-полезную деятельность в рамках</w:t>
            </w:r>
            <w:r w:rsidRPr="005A6BE0">
              <w:rPr>
                <w:rFonts w:ascii="Times New Roman" w:eastAsia="Times New Roman" w:hAnsi="Times New Roman" w:cs="Times New Roman"/>
                <w:color w:val="000000" w:themeColor="text1"/>
                <w:spacing w:val="-8"/>
                <w:sz w:val="24"/>
                <w:szCs w:val="24"/>
              </w:rPr>
              <w:t xml:space="preserve"> тематических </w:t>
            </w:r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мероприятий лагеря;</w:t>
            </w:r>
          </w:p>
          <w:p w:rsidR="00740762" w:rsidRPr="005A6BE0" w:rsidRDefault="00740762" w:rsidP="00436A0B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>- воспитание чувства патриотизма и гражданственности;</w:t>
            </w:r>
          </w:p>
          <w:p w:rsidR="00740762" w:rsidRPr="005A6BE0" w:rsidRDefault="00740762" w:rsidP="00436A0B">
            <w:pPr>
              <w:tabs>
                <w:tab w:val="left" w:pos="96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>- развитие дружелюбных и этических норм общения у воспитанников, коммуникативных способностей;</w:t>
            </w:r>
          </w:p>
          <w:p w:rsidR="00740762" w:rsidRPr="005A6BE0" w:rsidRDefault="00740762" w:rsidP="00436A0B">
            <w:pPr>
              <w:widowControl w:val="0"/>
              <w:tabs>
                <w:tab w:val="left" w:pos="1107"/>
                <w:tab w:val="left" w:pos="1108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организация мероприятий для овладения детьми профильными знаниями по направлениям Российского движения детей и молодёжи «Движение первых»;</w:t>
            </w:r>
          </w:p>
          <w:p w:rsidR="00740762" w:rsidRPr="005A6BE0" w:rsidRDefault="00740762" w:rsidP="00436A0B">
            <w:pPr>
              <w:spacing w:after="14" w:line="271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- привитие навыков здорового образа жизни, укрепление здоровья;  </w:t>
            </w:r>
          </w:p>
          <w:p w:rsidR="00740762" w:rsidRPr="005A6BE0" w:rsidRDefault="00740762" w:rsidP="00436A0B">
            <w:pPr>
              <w:spacing w:after="14" w:line="271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- приобщение ребят к творческим видам деятельности, развитие творческого мышления;  </w:t>
            </w:r>
          </w:p>
          <w:p w:rsidR="00740762" w:rsidRPr="005A6BE0" w:rsidRDefault="00740762" w:rsidP="00436A0B">
            <w:pPr>
              <w:spacing w:after="61" w:line="271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формирование у детей бережного отношения ко всему живому, к природе, к ее ресурсам;  </w:t>
            </w:r>
          </w:p>
          <w:p w:rsidR="00740762" w:rsidRPr="005A6BE0" w:rsidRDefault="00740762" w:rsidP="00436A0B">
            <w:pPr>
              <w:widowControl w:val="0"/>
              <w:tabs>
                <w:tab w:val="left" w:pos="1179"/>
                <w:tab w:val="left" w:pos="1180"/>
                <w:tab w:val="left" w:pos="2456"/>
                <w:tab w:val="left" w:pos="4126"/>
                <w:tab w:val="left" w:pos="4490"/>
                <w:tab w:val="left" w:pos="6988"/>
                <w:tab w:val="left" w:pos="8621"/>
                <w:tab w:val="left" w:pos="9887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5A6BE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инициативы и самостоятельности участников, организаторских способностей;</w:t>
            </w:r>
          </w:p>
          <w:p w:rsidR="00740762" w:rsidRPr="005A6BE0" w:rsidRDefault="00740762" w:rsidP="00436A0B">
            <w:pPr>
              <w:widowControl w:val="0"/>
              <w:tabs>
                <w:tab w:val="left" w:pos="1107"/>
                <w:tab w:val="left" w:pos="1108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и организация совместной с детьми работы по разработке и созданию мастер-классов, коллективно-творческих дел, проектов;</w:t>
            </w:r>
          </w:p>
        </w:tc>
      </w:tr>
      <w:tr w:rsidR="00740762" w:rsidRPr="006F35C2" w:rsidTr="00436A0B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Предполагаемый результат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>- общее оздоровление воспитанников, укрепление их здоровья;</w:t>
            </w:r>
          </w:p>
          <w:p w:rsidR="00740762" w:rsidRPr="005A6BE0" w:rsidRDefault="00740762" w:rsidP="00436A0B">
            <w:pPr>
              <w:spacing w:after="14" w:line="271" w:lineRule="auto"/>
              <w:ind w:right="1"/>
              <w:jc w:val="both"/>
              <w:rPr>
                <w:sz w:val="24"/>
                <w:szCs w:val="24"/>
              </w:rPr>
            </w:pPr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-  укрепление физических и психологических сил детей и подростков, </w:t>
            </w:r>
            <w:proofErr w:type="spellStart"/>
            <w:r w:rsidRPr="005A6BE0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5A6BE0">
              <w:rPr>
                <w:rFonts w:ascii="Times New Roman" w:hAnsi="Times New Roman" w:cs="Times New Roman"/>
                <w:sz w:val="24"/>
                <w:szCs w:val="24"/>
              </w:rPr>
              <w:t xml:space="preserve"> лидерских и организаторских качеств, приобретение новых знаний, реализация творческих способностей, детской самостоятельности и самодеятельности.</w:t>
            </w:r>
            <w:r w:rsidRPr="005A6BE0">
              <w:rPr>
                <w:sz w:val="24"/>
                <w:szCs w:val="24"/>
              </w:rPr>
              <w:t xml:space="preserve"> </w:t>
            </w:r>
          </w:p>
          <w:p w:rsidR="00740762" w:rsidRPr="005A6BE0" w:rsidRDefault="00740762" w:rsidP="00436A0B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- расширение знаний детей о деятельности Российского движения детей и молодёжи «Движение первых»;</w:t>
            </w:r>
          </w:p>
          <w:p w:rsidR="00740762" w:rsidRPr="005A6BE0" w:rsidRDefault="00740762" w:rsidP="00436A0B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расширение информационного и творческого пространства личности детей, приобщение детей к проявлению гражданской позиции;</w:t>
            </w:r>
          </w:p>
          <w:p w:rsidR="00740762" w:rsidRPr="005A6BE0" w:rsidRDefault="00740762" w:rsidP="00436A0B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Pr="005A6BE0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включение детей в коллективный процесс разработки новых форм и содержания мероприятий разной направленности;</w:t>
            </w:r>
          </w:p>
          <w:p w:rsidR="00740762" w:rsidRPr="005A6BE0" w:rsidRDefault="00740762" w:rsidP="00436A0B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применение комплексных педагогических технологий в сфере организации детского досуга, в </w:t>
            </w:r>
            <w:proofErr w:type="spellStart"/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т.ч</w:t>
            </w:r>
            <w:proofErr w:type="spellEnd"/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. профилактических, спортивно-оздоровительных, </w:t>
            </w:r>
            <w:proofErr w:type="spellStart"/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профориентационных</w:t>
            </w:r>
            <w:proofErr w:type="spellEnd"/>
            <w:r w:rsidRPr="005A6B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познавательных, художественных, творческих;</w:t>
            </w:r>
          </w:p>
          <w:p w:rsidR="00740762" w:rsidRPr="005A6BE0" w:rsidRDefault="00740762" w:rsidP="00740762">
            <w:pPr>
              <w:widowControl w:val="0"/>
              <w:tabs>
                <w:tab w:val="left" w:pos="1108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40762" w:rsidRPr="006F35C2" w:rsidTr="00436A0B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организации</w:t>
            </w:r>
          </w:p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740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Муниципальное бюджетное общеобразовательное учреждение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Шикшинская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основная общеобразовательная школа Сабинского муниципального района РТ» </w:t>
            </w:r>
          </w:p>
        </w:tc>
      </w:tr>
      <w:tr w:rsidR="00740762" w:rsidRPr="006F35C2" w:rsidTr="00436A0B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422053 РТ Сабинский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район,село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Шикши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Ул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.Ш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кольная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дом 4а</w:t>
            </w:r>
          </w:p>
        </w:tc>
      </w:tr>
      <w:tr w:rsidR="00740762" w:rsidRPr="006F35C2" w:rsidTr="00436A0B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Ф.И.О. руководителя</w:t>
            </w:r>
          </w:p>
          <w:p w:rsidR="00740762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</w:t>
            </w:r>
          </w:p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 начальника лагеря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Ильдар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Фанисевич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Мирзегалямова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Борисовна</w:t>
            </w:r>
          </w:p>
        </w:tc>
      </w:tr>
      <w:tr w:rsidR="00740762" w:rsidRPr="006F35C2" w:rsidTr="00436A0B">
        <w:trPr>
          <w:trHeight w:val="1"/>
        </w:trPr>
        <w:tc>
          <w:tcPr>
            <w:tcW w:w="3193" w:type="dxa"/>
            <w:tcBorders>
              <w:top w:val="single" w:sz="0" w:space="0" w:color="000000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Телефон, факс с указанием кода населенного пункта</w:t>
            </w:r>
          </w:p>
        </w:tc>
        <w:tc>
          <w:tcPr>
            <w:tcW w:w="6276" w:type="dxa"/>
            <w:tcBorders>
              <w:top w:val="single" w:sz="0" w:space="0" w:color="000000"/>
              <w:left w:val="single" w:sz="0" w:space="0" w:color="000000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left w:w="100" w:type="dxa"/>
              <w:right w:w="100" w:type="dxa"/>
            </w:tcMar>
          </w:tcPr>
          <w:p w:rsidR="00740762" w:rsidRPr="005A6BE0" w:rsidRDefault="00740762" w:rsidP="00436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6B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8(843)6246118</w:t>
            </w:r>
          </w:p>
        </w:tc>
      </w:tr>
    </w:tbl>
    <w:p w:rsidR="000B2F9F" w:rsidRDefault="000B2F9F"/>
    <w:sectPr w:rsidR="000B2F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333"/>
    <w:rsid w:val="000B2F9F"/>
    <w:rsid w:val="00740762"/>
    <w:rsid w:val="00781333"/>
    <w:rsid w:val="00E4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76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47A6D"/>
    <w:rPr>
      <w:b/>
      <w:bCs/>
    </w:rPr>
  </w:style>
  <w:style w:type="character" w:styleId="a4">
    <w:name w:val="Emphasis"/>
    <w:basedOn w:val="a0"/>
    <w:uiPriority w:val="20"/>
    <w:qFormat/>
    <w:rsid w:val="00E47A6D"/>
    <w:rPr>
      <w:i/>
      <w:iCs/>
    </w:rPr>
  </w:style>
  <w:style w:type="paragraph" w:styleId="a5">
    <w:name w:val="List Paragraph"/>
    <w:basedOn w:val="a"/>
    <w:uiPriority w:val="34"/>
    <w:qFormat/>
    <w:rsid w:val="00E47A6D"/>
    <w:pPr>
      <w:spacing w:after="120" w:line="360" w:lineRule="auto"/>
      <w:ind w:left="720"/>
      <w:contextualSpacing/>
    </w:pPr>
    <w:rPr>
      <w:rFonts w:eastAsiaTheme="minorHAnsi"/>
      <w:lang w:eastAsia="en-US"/>
    </w:rPr>
  </w:style>
  <w:style w:type="paragraph" w:styleId="2">
    <w:name w:val="Quote"/>
    <w:basedOn w:val="a"/>
    <w:next w:val="a"/>
    <w:link w:val="20"/>
    <w:uiPriority w:val="29"/>
    <w:qFormat/>
    <w:rsid w:val="00E47A6D"/>
    <w:pPr>
      <w:spacing w:after="120" w:line="360" w:lineRule="auto"/>
    </w:pPr>
    <w:rPr>
      <w:rFonts w:eastAsiaTheme="minorHAnsi"/>
      <w:i/>
      <w:iCs/>
      <w:color w:val="000000" w:themeColor="text1"/>
      <w:lang w:eastAsia="en-US"/>
    </w:rPr>
  </w:style>
  <w:style w:type="character" w:customStyle="1" w:styleId="20">
    <w:name w:val="Цитата 2 Знак"/>
    <w:basedOn w:val="a0"/>
    <w:link w:val="2"/>
    <w:uiPriority w:val="29"/>
    <w:rsid w:val="00E47A6D"/>
    <w:rPr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76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47A6D"/>
    <w:rPr>
      <w:b/>
      <w:bCs/>
    </w:rPr>
  </w:style>
  <w:style w:type="character" w:styleId="a4">
    <w:name w:val="Emphasis"/>
    <w:basedOn w:val="a0"/>
    <w:uiPriority w:val="20"/>
    <w:qFormat/>
    <w:rsid w:val="00E47A6D"/>
    <w:rPr>
      <w:i/>
      <w:iCs/>
    </w:rPr>
  </w:style>
  <w:style w:type="paragraph" w:styleId="a5">
    <w:name w:val="List Paragraph"/>
    <w:basedOn w:val="a"/>
    <w:uiPriority w:val="34"/>
    <w:qFormat/>
    <w:rsid w:val="00E47A6D"/>
    <w:pPr>
      <w:spacing w:after="120" w:line="360" w:lineRule="auto"/>
      <w:ind w:left="720"/>
      <w:contextualSpacing/>
    </w:pPr>
    <w:rPr>
      <w:rFonts w:eastAsiaTheme="minorHAnsi"/>
      <w:lang w:eastAsia="en-US"/>
    </w:rPr>
  </w:style>
  <w:style w:type="paragraph" w:styleId="2">
    <w:name w:val="Quote"/>
    <w:basedOn w:val="a"/>
    <w:next w:val="a"/>
    <w:link w:val="20"/>
    <w:uiPriority w:val="29"/>
    <w:qFormat/>
    <w:rsid w:val="00E47A6D"/>
    <w:pPr>
      <w:spacing w:after="120" w:line="360" w:lineRule="auto"/>
    </w:pPr>
    <w:rPr>
      <w:rFonts w:eastAsiaTheme="minorHAnsi"/>
      <w:i/>
      <w:iCs/>
      <w:color w:val="000000" w:themeColor="text1"/>
      <w:lang w:eastAsia="en-US"/>
    </w:rPr>
  </w:style>
  <w:style w:type="character" w:customStyle="1" w:styleId="20">
    <w:name w:val="Цитата 2 Знак"/>
    <w:basedOn w:val="a0"/>
    <w:link w:val="2"/>
    <w:uiPriority w:val="29"/>
    <w:rsid w:val="00E47A6D"/>
    <w:rPr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ewsPrint">
      <a:majorFont>
        <a:latin typeface="Impact"/>
        <a:ea typeface=""/>
        <a:cs typeface=""/>
        <a:font script="Jpan" typeface="HGP創英角ｺﾞｼｯｸUB"/>
        <a:font script="Hang" typeface="HY견고딕"/>
        <a:font script="Hans" typeface="微软雅黑"/>
        <a:font script="Hant" typeface="微軟正黑體"/>
        <a:font script="Arab" typeface="Tahoma"/>
        <a:font script="Hebr" typeface="To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Борисовна</dc:creator>
  <cp:lastModifiedBy>Гульсина Борисовна</cp:lastModifiedBy>
  <cp:revision>2</cp:revision>
  <dcterms:created xsi:type="dcterms:W3CDTF">2025-06-02T06:58:00Z</dcterms:created>
  <dcterms:modified xsi:type="dcterms:W3CDTF">2025-06-02T06:58:00Z</dcterms:modified>
</cp:coreProperties>
</file>